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09" w:rsidRPr="00B71568" w:rsidRDefault="00F60509" w:rsidP="00F60509">
      <w:pPr>
        <w:spacing w:after="0" w:line="240" w:lineRule="auto"/>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br/>
      </w:r>
      <w:bookmarkStart w:id="0" w:name="phard"/>
      <w:bookmarkEnd w:id="0"/>
    </w:p>
    <w:tbl>
      <w:tblPr>
        <w:tblW w:w="0" w:type="auto"/>
        <w:tblCellSpacing w:w="15" w:type="dxa"/>
        <w:tblCellMar>
          <w:top w:w="15" w:type="dxa"/>
          <w:left w:w="15" w:type="dxa"/>
          <w:bottom w:w="15" w:type="dxa"/>
          <w:right w:w="15" w:type="dxa"/>
        </w:tblCellMar>
        <w:tblLook w:val="04A0"/>
      </w:tblPr>
      <w:tblGrid>
        <w:gridCol w:w="1655"/>
        <w:gridCol w:w="3703"/>
      </w:tblGrid>
      <w:tr w:rsidR="00F60509" w:rsidRPr="00B71568" w:rsidTr="00DB019E">
        <w:trPr>
          <w:tblCellSpacing w:w="15" w:type="dxa"/>
        </w:trPr>
        <w:tc>
          <w:tcPr>
            <w:tcW w:w="0" w:type="auto"/>
            <w:shd w:val="clear" w:color="auto" w:fill="990000"/>
            <w:vAlign w:val="center"/>
            <w:hideMark/>
          </w:tcPr>
          <w:p w:rsidR="00F60509" w:rsidRPr="00B71568" w:rsidRDefault="00F60509" w:rsidP="00F60509">
            <w:pPr>
              <w:spacing w:after="0" w:line="240" w:lineRule="auto"/>
              <w:rPr>
                <w:rFonts w:ascii="Times New Roman" w:eastAsia="Times New Roman" w:hAnsi="Times New Roman" w:cs="Times New Roman"/>
                <w:color w:val="000000"/>
                <w:sz w:val="24"/>
                <w:szCs w:val="24"/>
                <w:lang w:eastAsia="fr-FR"/>
              </w:rPr>
            </w:pP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w:t>
            </w:r>
          </w:p>
        </w:tc>
        <w:tc>
          <w:tcPr>
            <w:tcW w:w="0" w:type="auto"/>
            <w:vAlign w:val="center"/>
            <w:hideMark/>
          </w:tcPr>
          <w:p w:rsidR="00F60509" w:rsidRPr="00B71568" w:rsidRDefault="00F60509" w:rsidP="00DB019E">
            <w:pPr>
              <w:spacing w:after="0" w:line="240" w:lineRule="auto"/>
              <w:rPr>
                <w:rFonts w:ascii="Times New Roman" w:eastAsia="Times New Roman" w:hAnsi="Times New Roman" w:cs="Times New Roman"/>
                <w:color w:val="000000"/>
                <w:sz w:val="24"/>
                <w:szCs w:val="24"/>
                <w:lang w:eastAsia="fr-FR"/>
              </w:rPr>
            </w:pPr>
            <w:r w:rsidRPr="00B71568">
              <w:rPr>
                <w:rFonts w:ascii="Verdana" w:eastAsia="Times New Roman" w:hAnsi="Verdana" w:cs="Times New Roman"/>
                <w:b/>
                <w:bCs/>
                <w:color w:val="990000"/>
                <w:sz w:val="24"/>
                <w:szCs w:val="24"/>
                <w:lang w:eastAsia="fr-FR"/>
              </w:rPr>
              <w:t>PHARMACODYNAMIE</w:t>
            </w:r>
            <w:r w:rsidRPr="00B71568">
              <w:rPr>
                <w:rFonts w:ascii="Times New Roman" w:eastAsia="Times New Roman" w:hAnsi="Times New Roman" w:cs="Times New Roman"/>
                <w:color w:val="000000"/>
                <w:sz w:val="24"/>
                <w:szCs w:val="24"/>
                <w:lang w:eastAsia="fr-FR"/>
              </w:rPr>
              <w:t> </w:t>
            </w:r>
            <w:hyperlink w:anchor="pub" w:history="1">
              <w:r w:rsidRPr="00B71568">
                <w:rPr>
                  <w:rFonts w:ascii="Arial" w:eastAsia="Times New Roman" w:hAnsi="Arial" w:cs="Arial"/>
                  <w:color w:val="0000FF"/>
                  <w:sz w:val="20"/>
                  <w:u w:val="single"/>
                  <w:vertAlign w:val="superscript"/>
                  <w:lang w:eastAsia="fr-FR"/>
                </w:rPr>
                <w:t>(début page)</w:t>
              </w:r>
            </w:hyperlink>
            <w:r w:rsidRPr="00B71568">
              <w:rPr>
                <w:rFonts w:ascii="Times New Roman" w:eastAsia="Times New Roman" w:hAnsi="Times New Roman" w:cs="Times New Roman"/>
                <w:color w:val="000000"/>
                <w:sz w:val="24"/>
                <w:szCs w:val="24"/>
                <w:lang w:eastAsia="fr-FR"/>
              </w:rPr>
              <w:t xml:space="preserve"> </w:t>
            </w:r>
          </w:p>
        </w:tc>
      </w:tr>
    </w:tbl>
    <w:p w:rsidR="00F60509" w:rsidRPr="00B71568" w:rsidRDefault="00F60509" w:rsidP="00F6050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Classe </w:t>
      </w:r>
      <w:proofErr w:type="spellStart"/>
      <w:r w:rsidRPr="00B71568">
        <w:rPr>
          <w:rFonts w:ascii="Times New Roman" w:eastAsia="Times New Roman" w:hAnsi="Times New Roman" w:cs="Times New Roman"/>
          <w:color w:val="000000"/>
          <w:sz w:val="24"/>
          <w:szCs w:val="24"/>
          <w:lang w:eastAsia="fr-FR"/>
        </w:rPr>
        <w:t>pharmacothérapeutique</w:t>
      </w:r>
      <w:proofErr w:type="spellEnd"/>
      <w:r w:rsidRPr="00B71568">
        <w:rPr>
          <w:rFonts w:ascii="Times New Roman" w:eastAsia="Times New Roman" w:hAnsi="Times New Roman" w:cs="Times New Roman"/>
          <w:color w:val="000000"/>
          <w:sz w:val="24"/>
          <w:szCs w:val="24"/>
          <w:lang w:eastAsia="fr-FR"/>
        </w:rPr>
        <w:t xml:space="preserve"> : hormones sexuelles et modulateurs de la fonction génitale, contraceptifs d'urgence (code ATC : G03AD02). </w:t>
      </w:r>
    </w:p>
    <w:p w:rsidR="00F60509" w:rsidRPr="00B71568" w:rsidRDefault="00F60509" w:rsidP="00F6050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L'</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est un modulateur synthétique sélectif des récepteurs de la progestérone actif par voie orale qui agit en se liant avec une forte affinité aux récepteurs de la progestérone humaine. Le mécanisme d'action primaire est l'inhibition ou le retard de l'ovulation. Des données pharmacodynamiques montrent que, même s'il est pris immédiatement avant la date d'ovulation prévue, l'</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est capable de retarder la rupture folliculaire chez certaines femmes. </w:t>
      </w:r>
    </w:p>
    <w:p w:rsidR="00F60509" w:rsidRPr="00B71568" w:rsidRDefault="00F60509" w:rsidP="00F6050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L'</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a également une forte affinité pour les récepteurs des glucocorticoïdes et des effets </w:t>
      </w:r>
      <w:proofErr w:type="spellStart"/>
      <w:r w:rsidRPr="00B71568">
        <w:rPr>
          <w:rFonts w:ascii="Times New Roman" w:eastAsia="Times New Roman" w:hAnsi="Times New Roman" w:cs="Times New Roman"/>
          <w:color w:val="000000"/>
          <w:sz w:val="24"/>
          <w:szCs w:val="24"/>
          <w:lang w:eastAsia="fr-FR"/>
        </w:rPr>
        <w:t>antiglucocorticoïdes</w:t>
      </w:r>
      <w:proofErr w:type="spellEnd"/>
      <w:r w:rsidRPr="00B71568">
        <w:rPr>
          <w:rFonts w:ascii="Times New Roman" w:eastAsia="Times New Roman" w:hAnsi="Times New Roman" w:cs="Times New Roman"/>
          <w:color w:val="000000"/>
          <w:sz w:val="24"/>
          <w:szCs w:val="24"/>
          <w:lang w:eastAsia="fr-FR"/>
        </w:rPr>
        <w:t xml:space="preserve"> ont été observés chez l'animal in vivo. Ces effets n'ont toutefois pas été observés chez l'homme, même après une administration réitérée à la dose journalière de 10 mg. Son affinité pour les récepteurs androgéniques est minimale et il n'a aucune affinité pour les récepteurs des </w:t>
      </w:r>
      <w:proofErr w:type="spellStart"/>
      <w:r w:rsidRPr="00B71568">
        <w:rPr>
          <w:rFonts w:ascii="Times New Roman" w:eastAsia="Times New Roman" w:hAnsi="Times New Roman" w:cs="Times New Roman"/>
          <w:color w:val="000000"/>
          <w:sz w:val="24"/>
          <w:szCs w:val="24"/>
          <w:lang w:eastAsia="fr-FR"/>
        </w:rPr>
        <w:t>oestrogènes</w:t>
      </w:r>
      <w:proofErr w:type="spellEnd"/>
      <w:r w:rsidRPr="00B71568">
        <w:rPr>
          <w:rFonts w:ascii="Times New Roman" w:eastAsia="Times New Roman" w:hAnsi="Times New Roman" w:cs="Times New Roman"/>
          <w:color w:val="000000"/>
          <w:sz w:val="24"/>
          <w:szCs w:val="24"/>
          <w:lang w:eastAsia="fr-FR"/>
        </w:rPr>
        <w:t xml:space="preserve"> ou des </w:t>
      </w:r>
      <w:proofErr w:type="spellStart"/>
      <w:r w:rsidRPr="00B71568">
        <w:rPr>
          <w:rFonts w:ascii="Times New Roman" w:eastAsia="Times New Roman" w:hAnsi="Times New Roman" w:cs="Times New Roman"/>
          <w:color w:val="000000"/>
          <w:sz w:val="24"/>
          <w:szCs w:val="24"/>
          <w:lang w:eastAsia="fr-FR"/>
        </w:rPr>
        <w:t>minéralocorticoïdes</w:t>
      </w:r>
      <w:proofErr w:type="spellEnd"/>
      <w:r w:rsidRPr="00B71568">
        <w:rPr>
          <w:rFonts w:ascii="Times New Roman" w:eastAsia="Times New Roman" w:hAnsi="Times New Roman" w:cs="Times New Roman"/>
          <w:color w:val="000000"/>
          <w:sz w:val="24"/>
          <w:szCs w:val="24"/>
          <w:lang w:eastAsia="fr-FR"/>
        </w:rPr>
        <w:t xml:space="preserve"> humains. </w:t>
      </w:r>
    </w:p>
    <w:p w:rsidR="00F60509" w:rsidRPr="00B71568" w:rsidRDefault="00F60509" w:rsidP="00F6050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Les résultats de deux essais indépendants randomisés contrôlés (voir tableau) ont montré que l'efficacité de l'</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n'était pas inférieure à celle du </w:t>
      </w:r>
      <w:proofErr w:type="spellStart"/>
      <w:r w:rsidRPr="00B71568">
        <w:rPr>
          <w:rFonts w:ascii="Times New Roman" w:eastAsia="Times New Roman" w:hAnsi="Times New Roman" w:cs="Times New Roman"/>
          <w:color w:val="000000"/>
          <w:sz w:val="24"/>
          <w:szCs w:val="24"/>
          <w:lang w:eastAsia="fr-FR"/>
        </w:rPr>
        <w:t>lévonorgestrel</w:t>
      </w:r>
      <w:proofErr w:type="spellEnd"/>
      <w:r w:rsidRPr="00B71568">
        <w:rPr>
          <w:rFonts w:ascii="Times New Roman" w:eastAsia="Times New Roman" w:hAnsi="Times New Roman" w:cs="Times New Roman"/>
          <w:color w:val="000000"/>
          <w:sz w:val="24"/>
          <w:szCs w:val="24"/>
          <w:lang w:eastAsia="fr-FR"/>
        </w:rPr>
        <w:t xml:space="preserve"> chez des femmes qui se sont présentées pour une contraception d'urgence entre 0 et 72 heures après un rapport sexuel non protégé ou en cas d'échec de la méthode contraceptive. Quand les données des deux essais ont été réunies au moyen d'une méta-analyse, le risque d'une grossesse avec l'</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était réduit de façon significative par rapport au </w:t>
      </w:r>
      <w:proofErr w:type="spellStart"/>
      <w:r w:rsidRPr="00B71568">
        <w:rPr>
          <w:rFonts w:ascii="Times New Roman" w:eastAsia="Times New Roman" w:hAnsi="Times New Roman" w:cs="Times New Roman"/>
          <w:color w:val="000000"/>
          <w:sz w:val="24"/>
          <w:szCs w:val="24"/>
          <w:lang w:eastAsia="fr-FR"/>
        </w:rPr>
        <w:t>lévonorgestrel</w:t>
      </w:r>
      <w:proofErr w:type="spellEnd"/>
      <w:r w:rsidRPr="00B71568">
        <w:rPr>
          <w:rFonts w:ascii="Times New Roman" w:eastAsia="Times New Roman" w:hAnsi="Times New Roman" w:cs="Times New Roman"/>
          <w:color w:val="000000"/>
          <w:sz w:val="24"/>
          <w:szCs w:val="24"/>
          <w:lang w:eastAsia="fr-FR"/>
        </w:rPr>
        <w:t xml:space="preserve"> (p = 0,046). </w:t>
      </w:r>
    </w:p>
    <w:p w:rsidR="00F60509" w:rsidRPr="00B71568" w:rsidRDefault="00F60509" w:rsidP="00F60509">
      <w:pPr>
        <w:spacing w:after="0" w:line="240" w:lineRule="auto"/>
        <w:rPr>
          <w:rFonts w:ascii="Times New Roman" w:eastAsia="Times New Roman" w:hAnsi="Times New Roman" w:cs="Times New Roman"/>
          <w:color w:val="000000"/>
          <w:sz w:val="24"/>
          <w:szCs w:val="24"/>
          <w:lang w:eastAsia="fr-FR"/>
        </w:rPr>
      </w:pP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64"/>
        <w:gridCol w:w="1988"/>
        <w:gridCol w:w="2266"/>
        <w:gridCol w:w="3013"/>
      </w:tblGrid>
      <w:tr w:rsidR="00F60509" w:rsidRPr="00B71568"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Essai randomisé contrôlé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Taux de grossesse (%)</w:t>
            </w:r>
            <w:r w:rsidRPr="00B71568">
              <w:rPr>
                <w:rFonts w:ascii="Times New Roman" w:eastAsia="Times New Roman" w:hAnsi="Times New Roman" w:cs="Times New Roman"/>
                <w:color w:val="000000"/>
                <w:sz w:val="24"/>
                <w:szCs w:val="24"/>
                <w:lang w:eastAsia="fr-FR"/>
              </w:rPr>
              <w:br/>
              <w:t>Dans les 72 h consécutives à un rapport sexuel non protégé ou en cas d'échec de la méthode contraceptive</w:t>
            </w:r>
            <w:r w:rsidRPr="00B71568">
              <w:rPr>
                <w:rFonts w:ascii="Times New Roman" w:eastAsia="Times New Roman" w:hAnsi="Times New Roman" w:cs="Times New Roman"/>
                <w:color w:val="000000"/>
                <w:sz w:val="24"/>
                <w:szCs w:val="24"/>
                <w:vertAlign w:val="superscript"/>
                <w:lang w:eastAsia="fr-FR"/>
              </w:rPr>
              <w:t>*</w:t>
            </w:r>
            <w:r w:rsidRPr="00B71568">
              <w:rPr>
                <w:rFonts w:ascii="Times New Roman" w:eastAsia="Times New Roman" w:hAnsi="Times New Roman" w:cs="Times New Roman"/>
                <w:color w:val="000000"/>
                <w:sz w:val="24"/>
                <w:szCs w:val="24"/>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B71568">
              <w:rPr>
                <w:rFonts w:ascii="Times New Roman" w:eastAsia="Times New Roman" w:hAnsi="Times New Roman" w:cs="Times New Roman"/>
                <w:color w:val="000000"/>
                <w:sz w:val="24"/>
                <w:szCs w:val="24"/>
                <w:lang w:eastAsia="fr-FR"/>
              </w:rPr>
              <w:t>Odds</w:t>
            </w:r>
            <w:proofErr w:type="spellEnd"/>
            <w:r w:rsidRPr="00B71568">
              <w:rPr>
                <w:rFonts w:ascii="Times New Roman" w:eastAsia="Times New Roman" w:hAnsi="Times New Roman" w:cs="Times New Roman"/>
                <w:color w:val="000000"/>
                <w:sz w:val="24"/>
                <w:szCs w:val="24"/>
                <w:lang w:eastAsia="fr-FR"/>
              </w:rPr>
              <w:t xml:space="preserve"> ratio (OR) [IC 95 %] du risque de grossesse, </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vs </w:t>
            </w:r>
            <w:proofErr w:type="spellStart"/>
            <w:r w:rsidRPr="00B71568">
              <w:rPr>
                <w:rFonts w:ascii="Times New Roman" w:eastAsia="Times New Roman" w:hAnsi="Times New Roman" w:cs="Times New Roman"/>
                <w:color w:val="000000"/>
                <w:sz w:val="24"/>
                <w:szCs w:val="24"/>
                <w:lang w:eastAsia="fr-FR"/>
              </w:rPr>
              <w:t>lévonorgestrel</w:t>
            </w:r>
            <w:proofErr w:type="spellEnd"/>
            <w:r w:rsidRPr="00B71568">
              <w:rPr>
                <w:rFonts w:ascii="Times New Roman" w:eastAsia="Times New Roman" w:hAnsi="Times New Roman" w:cs="Times New Roman"/>
                <w:color w:val="000000"/>
                <w:sz w:val="24"/>
                <w:szCs w:val="24"/>
                <w:vertAlign w:val="superscript"/>
                <w:lang w:eastAsia="fr-FR"/>
              </w:rPr>
              <w:t>*</w:t>
            </w:r>
            <w:r w:rsidRPr="00B71568">
              <w:rPr>
                <w:rFonts w:ascii="Times New Roman" w:eastAsia="Times New Roman" w:hAnsi="Times New Roman" w:cs="Times New Roman"/>
                <w:color w:val="000000"/>
                <w:sz w:val="24"/>
                <w:szCs w:val="24"/>
                <w:lang w:eastAsia="fr-FR"/>
              </w:rPr>
              <w:t xml:space="preserve"> </w:t>
            </w:r>
          </w:p>
        </w:tc>
      </w:tr>
      <w:tr w:rsidR="00F60509" w:rsidRPr="00B71568"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B71568">
              <w:rPr>
                <w:rFonts w:ascii="Times New Roman" w:eastAsia="Times New Roman" w:hAnsi="Times New Roman" w:cs="Times New Roman"/>
                <w:color w:val="000000"/>
                <w:sz w:val="24"/>
                <w:szCs w:val="24"/>
                <w:lang w:eastAsia="fr-FR"/>
              </w:rPr>
              <w:t>Lévonorgestrel</w:t>
            </w:r>
            <w:proofErr w:type="spellEnd"/>
            <w:r w:rsidRPr="00B71568">
              <w:rPr>
                <w:rFonts w:ascii="Times New Roman" w:eastAsia="Times New Roman" w:hAnsi="Times New Roman" w:cs="Times New Roman"/>
                <w:color w:val="000000"/>
                <w:sz w:val="24"/>
                <w:szCs w:val="24"/>
                <w:lang w:eastAsia="fr-FR"/>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rPr>
                <w:rFonts w:ascii="Times New Roman" w:eastAsia="Times New Roman" w:hAnsi="Times New Roman" w:cs="Times New Roman"/>
                <w:color w:val="000000"/>
                <w:sz w:val="24"/>
                <w:szCs w:val="24"/>
                <w:lang w:eastAsia="fr-FR"/>
              </w:rPr>
            </w:pPr>
          </w:p>
        </w:tc>
      </w:tr>
      <w:tr w:rsidR="00F60509" w:rsidRPr="00B71568"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HRA2914-507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0,91 (7/773)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1,68 (13/773)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0,50 [0,18-1,24] </w:t>
            </w:r>
          </w:p>
        </w:tc>
      </w:tr>
      <w:tr w:rsidR="00F60509" w:rsidRPr="00B71568"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HRA2914-513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1,78 (15/844)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2,59 (22/852)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0,68 [0,35-1,31] </w:t>
            </w:r>
          </w:p>
        </w:tc>
      </w:tr>
      <w:tr w:rsidR="00F60509" w:rsidRPr="00B71568"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Méta-analyse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1,36 (22/1617)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2,15 (35/1625)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509" w:rsidRPr="00B71568" w:rsidRDefault="00F60509" w:rsidP="00DB019E">
            <w:pPr>
              <w:spacing w:after="0" w:line="240" w:lineRule="auto"/>
              <w:jc w:val="center"/>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 xml:space="preserve">0,58 [0,33-0,99] </w:t>
            </w:r>
          </w:p>
        </w:tc>
      </w:tr>
    </w:tbl>
    <w:p w:rsidR="00F60509" w:rsidRPr="00B71568" w:rsidRDefault="00F60509" w:rsidP="00F60509">
      <w:pPr>
        <w:spacing w:after="0" w:line="240" w:lineRule="auto"/>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br/>
      </w:r>
      <w:r w:rsidRPr="00B71568">
        <w:rPr>
          <w:rFonts w:ascii="Times New Roman" w:eastAsia="Times New Roman" w:hAnsi="Times New Roman" w:cs="Times New Roman"/>
          <w:color w:val="000000"/>
          <w:sz w:val="24"/>
          <w:szCs w:val="24"/>
          <w:vertAlign w:val="superscript"/>
          <w:lang w:eastAsia="fr-FR"/>
        </w:rPr>
        <w:t>*</w:t>
      </w:r>
      <w:r w:rsidRPr="00B71568">
        <w:rPr>
          <w:rFonts w:ascii="Times New Roman" w:eastAsia="Times New Roman" w:hAnsi="Times New Roman" w:cs="Times New Roman"/>
          <w:color w:val="000000"/>
          <w:sz w:val="24"/>
          <w:szCs w:val="24"/>
          <w:lang w:eastAsia="fr-FR"/>
        </w:rPr>
        <w:t xml:space="preserve">  </w:t>
      </w:r>
      <w:proofErr w:type="spellStart"/>
      <w:r w:rsidRPr="00B71568">
        <w:rPr>
          <w:rFonts w:ascii="Times New Roman" w:eastAsia="Times New Roman" w:hAnsi="Times New Roman" w:cs="Times New Roman"/>
          <w:color w:val="000000"/>
          <w:sz w:val="20"/>
          <w:szCs w:val="20"/>
          <w:lang w:eastAsia="fr-FR"/>
        </w:rPr>
        <w:t>Glasier</w:t>
      </w:r>
      <w:proofErr w:type="spellEnd"/>
      <w:r w:rsidRPr="00B71568">
        <w:rPr>
          <w:rFonts w:ascii="Times New Roman" w:eastAsia="Times New Roman" w:hAnsi="Times New Roman" w:cs="Times New Roman"/>
          <w:color w:val="000000"/>
          <w:sz w:val="20"/>
          <w:szCs w:val="20"/>
          <w:lang w:eastAsia="fr-FR"/>
        </w:rPr>
        <w:t xml:space="preserve"> et al, Lancet 2010.</w:t>
      </w:r>
    </w:p>
    <w:p w:rsidR="00F60509" w:rsidRPr="00B71568" w:rsidRDefault="00F60509" w:rsidP="00F6050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71568">
        <w:rPr>
          <w:rFonts w:ascii="Times New Roman" w:eastAsia="Times New Roman" w:hAnsi="Times New Roman" w:cs="Times New Roman"/>
          <w:color w:val="000000"/>
          <w:sz w:val="24"/>
          <w:szCs w:val="24"/>
          <w:lang w:eastAsia="fr-FR"/>
        </w:rPr>
        <w:t>Deux essais fournissent des données sur l'efficacité d'</w:t>
      </w:r>
      <w:proofErr w:type="spellStart"/>
      <w:r>
        <w:rPr>
          <w:rFonts w:ascii="Times New Roman" w:eastAsia="Times New Roman" w:hAnsi="Times New Roman" w:cs="Times New Roman"/>
          <w:color w:val="000000"/>
          <w:sz w:val="24"/>
          <w:szCs w:val="24"/>
          <w:lang w:eastAsia="fr-FR"/>
        </w:rPr>
        <w:t>ulipristal</w:t>
      </w:r>
      <w:proofErr w:type="spellEnd"/>
      <w:r>
        <w:rPr>
          <w:rFonts w:ascii="Times New Roman" w:eastAsia="Times New Roman" w:hAnsi="Times New Roman" w:cs="Times New Roman"/>
          <w:color w:val="000000"/>
          <w:sz w:val="24"/>
          <w:szCs w:val="24"/>
          <w:lang w:eastAsia="fr-FR"/>
        </w:rPr>
        <w:t xml:space="preserve"> acétate </w:t>
      </w:r>
      <w:r w:rsidRPr="00B71568">
        <w:rPr>
          <w:rFonts w:ascii="Times New Roman" w:eastAsia="Times New Roman" w:hAnsi="Times New Roman" w:cs="Times New Roman"/>
          <w:color w:val="000000"/>
          <w:sz w:val="24"/>
          <w:szCs w:val="24"/>
          <w:lang w:eastAsia="fr-FR"/>
        </w:rPr>
        <w:t xml:space="preserve"> jusqu'à 120 heures après un rapport sexuel non protégé. Dans une étude clinique en ouvert qui a recruté des femmes qui s'étaient présentées pour une contraception d'urgence et avaient été traitées par </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entre 48 et 120 heures après un rapport sexuel non protégé, un taux de grossesses de 2,1 % (26/1241) a été observé. En outre, le deuxième essai comparatif décrit ci-dessus fournit également des données sur 100 femmes traitées par </w:t>
      </w:r>
      <w:proofErr w:type="spellStart"/>
      <w:r w:rsidRPr="00B71568">
        <w:rPr>
          <w:rFonts w:ascii="Times New Roman" w:eastAsia="Times New Roman" w:hAnsi="Times New Roman" w:cs="Times New Roman"/>
          <w:color w:val="000000"/>
          <w:sz w:val="24"/>
          <w:szCs w:val="24"/>
          <w:lang w:eastAsia="fr-FR"/>
        </w:rPr>
        <w:t>ulipristal</w:t>
      </w:r>
      <w:proofErr w:type="spellEnd"/>
      <w:r w:rsidRPr="00B71568">
        <w:rPr>
          <w:rFonts w:ascii="Times New Roman" w:eastAsia="Times New Roman" w:hAnsi="Times New Roman" w:cs="Times New Roman"/>
          <w:color w:val="000000"/>
          <w:sz w:val="24"/>
          <w:szCs w:val="24"/>
          <w:lang w:eastAsia="fr-FR"/>
        </w:rPr>
        <w:t xml:space="preserve"> acétate entre 72 et </w:t>
      </w:r>
      <w:r w:rsidRPr="00B71568">
        <w:rPr>
          <w:rFonts w:ascii="Times New Roman" w:eastAsia="Times New Roman" w:hAnsi="Times New Roman" w:cs="Times New Roman"/>
          <w:color w:val="000000"/>
          <w:sz w:val="24"/>
          <w:szCs w:val="24"/>
          <w:lang w:eastAsia="fr-FR"/>
        </w:rPr>
        <w:lastRenderedPageBreak/>
        <w:t xml:space="preserve">120 heures après un rapport sexuel non protégé, chez lesquelles aucune grossesse n'a été observée.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60509"/>
    <w:rsid w:val="00017B31"/>
    <w:rsid w:val="0006330F"/>
    <w:rsid w:val="0009769E"/>
    <w:rsid w:val="000C4178"/>
    <w:rsid w:val="00120A2B"/>
    <w:rsid w:val="001931B1"/>
    <w:rsid w:val="001A53D5"/>
    <w:rsid w:val="001B3E26"/>
    <w:rsid w:val="00282113"/>
    <w:rsid w:val="003164DC"/>
    <w:rsid w:val="00370323"/>
    <w:rsid w:val="004276C2"/>
    <w:rsid w:val="004771A7"/>
    <w:rsid w:val="00587FAE"/>
    <w:rsid w:val="00591C42"/>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914B1"/>
    <w:rsid w:val="00DE34F8"/>
    <w:rsid w:val="00E651C1"/>
    <w:rsid w:val="00EB4024"/>
    <w:rsid w:val="00EE1C81"/>
    <w:rsid w:val="00F147E9"/>
    <w:rsid w:val="00F271B2"/>
    <w:rsid w:val="00F5756F"/>
    <w:rsid w:val="00F60509"/>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5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2442</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2013-02-26T14:17:00Z</dcterms:created>
  <dcterms:modified xsi:type="dcterms:W3CDTF">2013-02-26T14:18:00Z</dcterms:modified>
</cp:coreProperties>
</file>